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B345" w14:textId="7260F8D8" w:rsidR="00BB6D94" w:rsidRPr="007D7FBC" w:rsidRDefault="005F1EF2" w:rsidP="00C368B9">
      <w:pPr>
        <w:jc w:val="center"/>
        <w:rPr>
          <w:rFonts w:asciiTheme="majorEastAsia" w:eastAsiaTheme="majorEastAsia" w:hAnsiTheme="majorEastAsia"/>
          <w:szCs w:val="21"/>
        </w:rPr>
      </w:pPr>
      <w:r w:rsidRPr="007D7FBC">
        <w:rPr>
          <w:rFonts w:asciiTheme="majorEastAsia" w:eastAsiaTheme="majorEastAsia" w:hAnsiTheme="majorEastAsia" w:hint="eastAsia"/>
          <w:szCs w:val="21"/>
        </w:rPr>
        <w:t>令和</w:t>
      </w:r>
      <w:r w:rsidR="00B876F4">
        <w:rPr>
          <w:rFonts w:asciiTheme="majorEastAsia" w:eastAsiaTheme="majorEastAsia" w:hAnsiTheme="majorEastAsia" w:hint="eastAsia"/>
          <w:szCs w:val="21"/>
        </w:rPr>
        <w:t>８</w:t>
      </w:r>
      <w:r w:rsidR="00B724E8" w:rsidRPr="007D7FBC">
        <w:rPr>
          <w:rFonts w:asciiTheme="majorEastAsia" w:eastAsiaTheme="majorEastAsia" w:hAnsiTheme="majorEastAsia"/>
          <w:szCs w:val="21"/>
        </w:rPr>
        <w:t>年度北海道高等学校家庭科技術検定</w:t>
      </w:r>
      <w:r w:rsidR="00F1187A" w:rsidRPr="007D7FBC">
        <w:rPr>
          <w:rFonts w:asciiTheme="majorEastAsia" w:eastAsiaTheme="majorEastAsia" w:hAnsiTheme="majorEastAsia"/>
          <w:szCs w:val="21"/>
        </w:rPr>
        <w:t>評価研究協議会・検定委員養成講座</w:t>
      </w:r>
      <w:r w:rsidR="005D6889" w:rsidRPr="007D7FBC">
        <w:rPr>
          <w:rFonts w:asciiTheme="majorEastAsia" w:eastAsiaTheme="majorEastAsia" w:hAnsiTheme="majorEastAsia" w:hint="eastAsia"/>
          <w:szCs w:val="21"/>
        </w:rPr>
        <w:t>（</w:t>
      </w:r>
      <w:r w:rsidR="00FB2252" w:rsidRPr="007D7FBC">
        <w:rPr>
          <w:rFonts w:asciiTheme="majorEastAsia" w:eastAsiaTheme="majorEastAsia" w:hAnsiTheme="majorEastAsia" w:hint="eastAsia"/>
          <w:szCs w:val="21"/>
        </w:rPr>
        <w:t>保育</w:t>
      </w:r>
      <w:r w:rsidR="005D6889" w:rsidRPr="007D7FBC">
        <w:rPr>
          <w:rFonts w:asciiTheme="majorEastAsia" w:eastAsiaTheme="majorEastAsia" w:hAnsiTheme="majorEastAsia" w:hint="eastAsia"/>
          <w:szCs w:val="21"/>
        </w:rPr>
        <w:t>分野）</w:t>
      </w:r>
    </w:p>
    <w:p w14:paraId="47502300" w14:textId="77777777" w:rsidR="00B724E8" w:rsidRPr="007D7FBC" w:rsidRDefault="00B724E8" w:rsidP="009B3338">
      <w:pPr>
        <w:rPr>
          <w:rFonts w:asciiTheme="minorEastAsia" w:hAnsiTheme="minorEastAsia"/>
          <w:szCs w:val="21"/>
        </w:rPr>
      </w:pPr>
    </w:p>
    <w:p w14:paraId="685B9508" w14:textId="4097D3C1" w:rsidR="0091381C" w:rsidRPr="007D7FBC" w:rsidRDefault="00B724E8" w:rsidP="001914DD">
      <w:pPr>
        <w:ind w:left="1260" w:hangingChars="600" w:hanging="1260"/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>１　目的</w:t>
      </w:r>
      <w:r w:rsidR="008E0566" w:rsidRPr="007D7FBC">
        <w:rPr>
          <w:rFonts w:asciiTheme="minorEastAsia" w:hAnsiTheme="minorEastAsia" w:hint="eastAsia"/>
          <w:szCs w:val="21"/>
        </w:rPr>
        <w:t xml:space="preserve">　　</w:t>
      </w:r>
      <w:r w:rsidR="00F1187A" w:rsidRPr="007D7FBC">
        <w:rPr>
          <w:rFonts w:asciiTheme="minorEastAsia" w:hAnsiTheme="minorEastAsia" w:hint="eastAsia"/>
          <w:szCs w:val="21"/>
        </w:rPr>
        <w:t>家庭科技術検定普及並びに検定員実技指導力向上のため、評価研究協議会並びに検定委員養成講座を行う。</w:t>
      </w:r>
    </w:p>
    <w:p w14:paraId="3EEFED51" w14:textId="77777777" w:rsidR="006F753D" w:rsidRPr="007D7FBC" w:rsidRDefault="006F753D" w:rsidP="001914DD">
      <w:pPr>
        <w:ind w:left="1260" w:hangingChars="600" w:hanging="1260"/>
        <w:rPr>
          <w:rFonts w:asciiTheme="minorEastAsia" w:hAnsiTheme="minorEastAsia"/>
          <w:szCs w:val="21"/>
        </w:rPr>
      </w:pPr>
    </w:p>
    <w:p w14:paraId="1C71528A" w14:textId="15700DE0" w:rsidR="0091381C" w:rsidRPr="007D7FBC" w:rsidRDefault="008E0566" w:rsidP="009B3338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/>
          <w:szCs w:val="21"/>
        </w:rPr>
        <w:t>２　主催</w:t>
      </w:r>
      <w:r w:rsidRPr="007D7FBC">
        <w:rPr>
          <w:rFonts w:asciiTheme="minorEastAsia" w:hAnsiTheme="minorEastAsia" w:hint="eastAsia"/>
          <w:szCs w:val="21"/>
        </w:rPr>
        <w:t xml:space="preserve">　　　</w:t>
      </w:r>
      <w:r w:rsidR="00F1187A" w:rsidRPr="007D7FBC">
        <w:rPr>
          <w:rFonts w:asciiTheme="minorEastAsia" w:hAnsiTheme="minorEastAsia"/>
          <w:szCs w:val="21"/>
        </w:rPr>
        <w:t>北海道高等学校長協会家庭部会家庭科技術検定委員会</w:t>
      </w:r>
    </w:p>
    <w:p w14:paraId="06D10EDD" w14:textId="77777777" w:rsidR="006F753D" w:rsidRPr="007D7FBC" w:rsidRDefault="006F753D" w:rsidP="009B3338">
      <w:pPr>
        <w:rPr>
          <w:rFonts w:asciiTheme="minorEastAsia" w:hAnsiTheme="minorEastAsia"/>
          <w:szCs w:val="21"/>
        </w:rPr>
      </w:pPr>
    </w:p>
    <w:p w14:paraId="42782A8F" w14:textId="1D33E883" w:rsidR="0091381C" w:rsidRPr="007D7FBC" w:rsidRDefault="008E0566" w:rsidP="009B3338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３　後援　　　</w:t>
      </w:r>
      <w:r w:rsidR="00F1187A" w:rsidRPr="007D7FBC">
        <w:rPr>
          <w:rFonts w:asciiTheme="minorEastAsia" w:hAnsiTheme="minorEastAsia" w:hint="eastAsia"/>
          <w:szCs w:val="21"/>
        </w:rPr>
        <w:t>北海道教育委員会　　北海道産業教育振興会　　北海道高等学校長協会</w:t>
      </w:r>
    </w:p>
    <w:p w14:paraId="6B6BB437" w14:textId="77777777" w:rsidR="006F753D" w:rsidRPr="007D7FBC" w:rsidRDefault="006F753D" w:rsidP="009B3338">
      <w:pPr>
        <w:rPr>
          <w:rFonts w:asciiTheme="minorEastAsia" w:hAnsiTheme="minorEastAsia"/>
          <w:szCs w:val="21"/>
        </w:rPr>
      </w:pPr>
    </w:p>
    <w:p w14:paraId="17059328" w14:textId="0FAFEA07" w:rsidR="00E23B72" w:rsidRPr="007D7FBC" w:rsidRDefault="0008248A" w:rsidP="008E0566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４　日時　</w:t>
      </w:r>
      <w:r w:rsidR="008E0566" w:rsidRPr="007D7FBC">
        <w:rPr>
          <w:rFonts w:asciiTheme="minorEastAsia" w:hAnsiTheme="minorEastAsia" w:hint="eastAsia"/>
          <w:szCs w:val="21"/>
        </w:rPr>
        <w:t xml:space="preserve">　　</w:t>
      </w:r>
      <w:r w:rsidR="00E8241D" w:rsidRPr="00AD1C6F">
        <w:rPr>
          <w:rFonts w:asciiTheme="minorEastAsia" w:hAnsiTheme="minorEastAsia" w:hint="eastAsia"/>
          <w:szCs w:val="21"/>
        </w:rPr>
        <w:t>令和</w:t>
      </w:r>
      <w:r w:rsidR="00B876F4" w:rsidRPr="00AD1C6F">
        <w:rPr>
          <w:rFonts w:asciiTheme="minorEastAsia" w:hAnsiTheme="minorEastAsia" w:hint="eastAsia"/>
          <w:szCs w:val="21"/>
        </w:rPr>
        <w:t>８</w:t>
      </w:r>
      <w:r w:rsidR="00350C3B" w:rsidRPr="00AD1C6F">
        <w:rPr>
          <w:rFonts w:asciiTheme="minorEastAsia" w:hAnsiTheme="minorEastAsia" w:hint="eastAsia"/>
          <w:szCs w:val="21"/>
        </w:rPr>
        <w:t>年</w:t>
      </w:r>
      <w:r w:rsidR="00DE4E63" w:rsidRPr="00AD1C6F">
        <w:rPr>
          <w:rFonts w:asciiTheme="minorEastAsia" w:hAnsiTheme="minorEastAsia" w:hint="eastAsia"/>
          <w:szCs w:val="21"/>
        </w:rPr>
        <w:t>８</w:t>
      </w:r>
      <w:r w:rsidR="00E8241D" w:rsidRPr="00AD1C6F">
        <w:rPr>
          <w:rFonts w:asciiTheme="minorEastAsia" w:hAnsiTheme="minorEastAsia" w:hint="eastAsia"/>
          <w:szCs w:val="21"/>
        </w:rPr>
        <w:t>月</w:t>
      </w:r>
      <w:r w:rsidR="001D55BF" w:rsidRPr="00AD1C6F">
        <w:rPr>
          <w:rFonts w:asciiTheme="minorEastAsia" w:hAnsiTheme="minorEastAsia" w:hint="eastAsia"/>
          <w:szCs w:val="21"/>
        </w:rPr>
        <w:t>５</w:t>
      </w:r>
      <w:r w:rsidR="00E8241D" w:rsidRPr="00AD1C6F">
        <w:rPr>
          <w:rFonts w:asciiTheme="minorEastAsia" w:hAnsiTheme="minorEastAsia" w:hint="eastAsia"/>
          <w:szCs w:val="21"/>
        </w:rPr>
        <w:t>日（</w:t>
      </w:r>
      <w:r w:rsidR="00B876F4" w:rsidRPr="00AD1C6F">
        <w:rPr>
          <w:rFonts w:asciiTheme="minorEastAsia" w:hAnsiTheme="minorEastAsia" w:hint="eastAsia"/>
          <w:szCs w:val="21"/>
        </w:rPr>
        <w:t>水</w:t>
      </w:r>
      <w:r w:rsidR="00E23B72" w:rsidRPr="00AD1C6F">
        <w:rPr>
          <w:rFonts w:asciiTheme="minorEastAsia" w:hAnsiTheme="minorEastAsia" w:hint="eastAsia"/>
          <w:szCs w:val="21"/>
        </w:rPr>
        <w:t>）</w:t>
      </w:r>
      <w:r w:rsidR="005D6889" w:rsidRPr="007D7FBC">
        <w:rPr>
          <w:rFonts w:asciiTheme="minorEastAsia" w:hAnsiTheme="minorEastAsia" w:hint="eastAsia"/>
          <w:szCs w:val="21"/>
        </w:rPr>
        <w:t xml:space="preserve">　</w:t>
      </w:r>
      <w:r w:rsidR="001D55BF" w:rsidRPr="007D7FBC">
        <w:rPr>
          <w:rFonts w:asciiTheme="minorEastAsia" w:hAnsiTheme="minorEastAsia" w:hint="eastAsia"/>
          <w:szCs w:val="21"/>
        </w:rPr>
        <w:t>9</w:t>
      </w:r>
      <w:r w:rsidR="00445F47" w:rsidRPr="007D7FBC">
        <w:rPr>
          <w:rFonts w:asciiTheme="minorEastAsia" w:hAnsiTheme="minorEastAsia" w:hint="eastAsia"/>
          <w:szCs w:val="21"/>
        </w:rPr>
        <w:t>：30</w:t>
      </w:r>
      <w:r w:rsidR="00E23B72" w:rsidRPr="007D7FBC">
        <w:rPr>
          <w:rFonts w:asciiTheme="minorEastAsia" w:hAnsiTheme="minorEastAsia" w:hint="eastAsia"/>
          <w:szCs w:val="21"/>
        </w:rPr>
        <w:t>～</w:t>
      </w:r>
      <w:r w:rsidR="00445F47" w:rsidRPr="007D7FBC">
        <w:rPr>
          <w:rFonts w:asciiTheme="minorEastAsia" w:hAnsiTheme="minorEastAsia" w:hint="eastAsia"/>
          <w:szCs w:val="21"/>
        </w:rPr>
        <w:t>15</w:t>
      </w:r>
      <w:r w:rsidR="00E23B72" w:rsidRPr="007D7FBC">
        <w:rPr>
          <w:rFonts w:asciiTheme="minorEastAsia" w:hAnsiTheme="minorEastAsia" w:hint="eastAsia"/>
          <w:szCs w:val="21"/>
        </w:rPr>
        <w:t>：</w:t>
      </w:r>
      <w:r w:rsidR="00445F47" w:rsidRPr="007D7FBC">
        <w:rPr>
          <w:rFonts w:asciiTheme="minorEastAsia" w:hAnsiTheme="minorEastAsia" w:hint="eastAsia"/>
          <w:szCs w:val="21"/>
        </w:rPr>
        <w:t>40</w:t>
      </w:r>
      <w:r w:rsidR="005D6889" w:rsidRPr="007D7FBC">
        <w:rPr>
          <w:rFonts w:asciiTheme="minorEastAsia" w:hAnsiTheme="minorEastAsia" w:hint="eastAsia"/>
          <w:szCs w:val="21"/>
        </w:rPr>
        <w:t xml:space="preserve">　　</w:t>
      </w:r>
    </w:p>
    <w:tbl>
      <w:tblPr>
        <w:tblStyle w:val="a9"/>
        <w:tblW w:w="8545" w:type="dxa"/>
        <w:jc w:val="center"/>
        <w:tblLook w:val="04A0" w:firstRow="1" w:lastRow="0" w:firstColumn="1" w:lastColumn="0" w:noHBand="0" w:noVBand="1"/>
      </w:tblPr>
      <w:tblGrid>
        <w:gridCol w:w="678"/>
        <w:gridCol w:w="955"/>
        <w:gridCol w:w="2562"/>
        <w:gridCol w:w="849"/>
        <w:gridCol w:w="2510"/>
        <w:gridCol w:w="991"/>
      </w:tblGrid>
      <w:tr w:rsidR="00837083" w:rsidRPr="003175F1" w14:paraId="3C9E6260" w14:textId="77777777" w:rsidTr="00837083">
        <w:trPr>
          <w:jc w:val="center"/>
        </w:trPr>
        <w:tc>
          <w:tcPr>
            <w:tcW w:w="678" w:type="dxa"/>
          </w:tcPr>
          <w:p w14:paraId="693D0D79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9:00</w:t>
            </w:r>
          </w:p>
        </w:tc>
        <w:tc>
          <w:tcPr>
            <w:tcW w:w="955" w:type="dxa"/>
          </w:tcPr>
          <w:p w14:paraId="663AC534" w14:textId="760F1D3A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9:30</w:t>
            </w:r>
          </w:p>
        </w:tc>
        <w:tc>
          <w:tcPr>
            <w:tcW w:w="2562" w:type="dxa"/>
          </w:tcPr>
          <w:p w14:paraId="77AC4B75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9:50＜午前の部＞</w:t>
            </w:r>
          </w:p>
        </w:tc>
        <w:tc>
          <w:tcPr>
            <w:tcW w:w="849" w:type="dxa"/>
          </w:tcPr>
          <w:p w14:paraId="27D7B31A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12:00</w:t>
            </w:r>
          </w:p>
        </w:tc>
        <w:tc>
          <w:tcPr>
            <w:tcW w:w="2510" w:type="dxa"/>
          </w:tcPr>
          <w:p w14:paraId="18FEBFFE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13:00＜午後の部＞</w:t>
            </w:r>
          </w:p>
        </w:tc>
        <w:tc>
          <w:tcPr>
            <w:tcW w:w="991" w:type="dxa"/>
          </w:tcPr>
          <w:p w14:paraId="00183B0F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 xml:space="preserve">15:30　　</w:t>
            </w:r>
          </w:p>
        </w:tc>
      </w:tr>
      <w:tr w:rsidR="00837083" w:rsidRPr="003175F1" w14:paraId="4DC393A5" w14:textId="77777777" w:rsidTr="00837083">
        <w:trPr>
          <w:trHeight w:val="1040"/>
          <w:jc w:val="center"/>
        </w:trPr>
        <w:tc>
          <w:tcPr>
            <w:tcW w:w="678" w:type="dxa"/>
            <w:vAlign w:val="center"/>
          </w:tcPr>
          <w:p w14:paraId="2330D1FF" w14:textId="77777777" w:rsidR="00837083" w:rsidRPr="003175F1" w:rsidRDefault="00837083" w:rsidP="00781741">
            <w:pPr>
              <w:jc w:val="center"/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受付</w:t>
            </w:r>
          </w:p>
        </w:tc>
        <w:tc>
          <w:tcPr>
            <w:tcW w:w="955" w:type="dxa"/>
            <w:vAlign w:val="center"/>
          </w:tcPr>
          <w:p w14:paraId="22F4F1F0" w14:textId="261571BB" w:rsidR="00837083" w:rsidRPr="003175F1" w:rsidRDefault="00837083" w:rsidP="00781741">
            <w:pPr>
              <w:jc w:val="center"/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開会式</w:t>
            </w:r>
          </w:p>
        </w:tc>
        <w:tc>
          <w:tcPr>
            <w:tcW w:w="2562" w:type="dxa"/>
          </w:tcPr>
          <w:p w14:paraId="29F256E9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①保育検定解説</w:t>
            </w:r>
          </w:p>
          <w:p w14:paraId="50FCF080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実技実習および評価研究</w:t>
            </w:r>
          </w:p>
          <w:p w14:paraId="12A33FC3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（音楽リズム＋造形）</w:t>
            </w:r>
          </w:p>
        </w:tc>
        <w:tc>
          <w:tcPr>
            <w:tcW w:w="849" w:type="dxa"/>
            <w:vAlign w:val="center"/>
          </w:tcPr>
          <w:p w14:paraId="1BD1C67A" w14:textId="77777777" w:rsidR="00837083" w:rsidRPr="003175F1" w:rsidRDefault="00837083" w:rsidP="00781741">
            <w:pPr>
              <w:jc w:val="center"/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昼休み</w:t>
            </w:r>
          </w:p>
        </w:tc>
        <w:tc>
          <w:tcPr>
            <w:tcW w:w="2510" w:type="dxa"/>
          </w:tcPr>
          <w:p w14:paraId="59B7F75B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②保育検定解説</w:t>
            </w:r>
          </w:p>
          <w:p w14:paraId="01995161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実技実習および評価研究</w:t>
            </w:r>
          </w:p>
          <w:p w14:paraId="71D39841" w14:textId="77777777" w:rsidR="00837083" w:rsidRPr="003175F1" w:rsidRDefault="00837083" w:rsidP="00781741">
            <w:pPr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（家庭看護＋言語）</w:t>
            </w:r>
          </w:p>
        </w:tc>
        <w:tc>
          <w:tcPr>
            <w:tcW w:w="991" w:type="dxa"/>
            <w:vAlign w:val="center"/>
          </w:tcPr>
          <w:p w14:paraId="5D84E149" w14:textId="77777777" w:rsidR="00837083" w:rsidRPr="003175F1" w:rsidRDefault="00837083" w:rsidP="00781741">
            <w:pPr>
              <w:jc w:val="center"/>
              <w:rPr>
                <w:rFonts w:asciiTheme="minorEastAsia" w:hAnsiTheme="minorEastAsia"/>
              </w:rPr>
            </w:pPr>
            <w:r w:rsidRPr="003175F1">
              <w:rPr>
                <w:rFonts w:asciiTheme="minorEastAsia" w:hAnsiTheme="minorEastAsia" w:hint="eastAsia"/>
              </w:rPr>
              <w:t>閉会式</w:t>
            </w:r>
          </w:p>
        </w:tc>
      </w:tr>
    </w:tbl>
    <w:p w14:paraId="0465D4BE" w14:textId="77777777" w:rsidR="001914DD" w:rsidRPr="007D7FBC" w:rsidRDefault="001914DD" w:rsidP="009B3338">
      <w:pPr>
        <w:rPr>
          <w:rFonts w:asciiTheme="minorEastAsia" w:hAnsiTheme="minorEastAsia"/>
          <w:szCs w:val="21"/>
        </w:rPr>
      </w:pPr>
    </w:p>
    <w:p w14:paraId="2669B054" w14:textId="1CBFB509" w:rsidR="00FB2252" w:rsidRPr="007D7FBC" w:rsidRDefault="00F1187A" w:rsidP="00350F9B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５　会場　</w:t>
      </w:r>
      <w:r w:rsidR="008E0566" w:rsidRPr="007D7FBC">
        <w:rPr>
          <w:rFonts w:asciiTheme="minorEastAsia" w:hAnsiTheme="minorEastAsia" w:hint="eastAsia"/>
          <w:szCs w:val="21"/>
        </w:rPr>
        <w:t xml:space="preserve">　　</w:t>
      </w:r>
      <w:r w:rsidR="0068395F">
        <w:rPr>
          <w:rFonts w:asciiTheme="minorEastAsia" w:hAnsiTheme="minorEastAsia" w:hint="eastAsia"/>
          <w:szCs w:val="21"/>
        </w:rPr>
        <w:t>北海道石狩翔陽</w:t>
      </w:r>
      <w:r w:rsidRPr="007D7FBC">
        <w:rPr>
          <w:rFonts w:asciiTheme="minorEastAsia" w:hAnsiTheme="minorEastAsia" w:hint="eastAsia"/>
          <w:szCs w:val="21"/>
        </w:rPr>
        <w:t>高等学校</w:t>
      </w:r>
      <w:r w:rsidR="00AD1C6F">
        <w:rPr>
          <w:rFonts w:asciiTheme="minorEastAsia" w:hAnsiTheme="minorEastAsia" w:hint="eastAsia"/>
          <w:szCs w:val="21"/>
        </w:rPr>
        <w:t xml:space="preserve">　</w:t>
      </w:r>
      <w:r w:rsidR="00AD1C6F" w:rsidRPr="00AD1C6F">
        <w:rPr>
          <w:rFonts w:asciiTheme="minorEastAsia" w:hAnsiTheme="minorEastAsia"/>
          <w:szCs w:val="21"/>
        </w:rPr>
        <w:t>４階</w:t>
      </w:r>
      <w:r w:rsidR="00AD1C6F">
        <w:rPr>
          <w:rFonts w:asciiTheme="minorEastAsia" w:hAnsiTheme="minorEastAsia" w:hint="eastAsia"/>
          <w:szCs w:val="21"/>
        </w:rPr>
        <w:t xml:space="preserve">　</w:t>
      </w:r>
      <w:r w:rsidR="00AD1C6F" w:rsidRPr="00AD1C6F">
        <w:rPr>
          <w:rFonts w:asciiTheme="minorEastAsia" w:hAnsiTheme="minorEastAsia"/>
          <w:szCs w:val="21"/>
        </w:rPr>
        <w:t>多目的室C教室</w:t>
      </w:r>
    </w:p>
    <w:p w14:paraId="3FF53C83" w14:textId="77777777" w:rsidR="006F753D" w:rsidRPr="00585FFA" w:rsidRDefault="006F753D" w:rsidP="00350F9B">
      <w:pPr>
        <w:rPr>
          <w:rFonts w:asciiTheme="minorEastAsia" w:hAnsiTheme="minorEastAsia"/>
          <w:szCs w:val="21"/>
        </w:rPr>
      </w:pPr>
    </w:p>
    <w:p w14:paraId="4F86ACFC" w14:textId="2EA4C015" w:rsidR="0091381C" w:rsidRPr="007D7FBC" w:rsidRDefault="0008248A" w:rsidP="005D6889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６　参加料　</w:t>
      </w:r>
      <w:r w:rsidR="008E0566" w:rsidRPr="007D7FBC">
        <w:rPr>
          <w:rFonts w:asciiTheme="minorEastAsia" w:hAnsiTheme="minorEastAsia" w:hint="eastAsia"/>
          <w:szCs w:val="21"/>
        </w:rPr>
        <w:t xml:space="preserve">　</w:t>
      </w:r>
      <w:r w:rsidR="00AB7E92" w:rsidRPr="00AD1C6F">
        <w:rPr>
          <w:rFonts w:asciiTheme="minorEastAsia" w:hAnsiTheme="minorEastAsia" w:hint="eastAsia"/>
          <w:szCs w:val="21"/>
        </w:rPr>
        <w:t>無料</w:t>
      </w:r>
      <w:r w:rsidR="00695E6B">
        <w:rPr>
          <w:rFonts w:asciiTheme="minorEastAsia" w:hAnsiTheme="minorEastAsia" w:hint="eastAsia"/>
          <w:szCs w:val="21"/>
        </w:rPr>
        <w:t>(今年度は解説を中心とした協議会・講座のため参加料の徴収はありません)</w:t>
      </w:r>
    </w:p>
    <w:p w14:paraId="506BBF7D" w14:textId="77777777" w:rsidR="006F753D" w:rsidRPr="007D7FBC" w:rsidRDefault="006F753D" w:rsidP="005D6889">
      <w:pPr>
        <w:rPr>
          <w:rFonts w:asciiTheme="minorEastAsia" w:hAnsiTheme="minorEastAsia"/>
          <w:szCs w:val="21"/>
        </w:rPr>
      </w:pPr>
    </w:p>
    <w:p w14:paraId="33F2A0B4" w14:textId="33D5ED9B" w:rsidR="0091381C" w:rsidRPr="007D7FBC" w:rsidRDefault="00F1187A" w:rsidP="009B3338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７　参加者　</w:t>
      </w:r>
      <w:r w:rsidR="008E0566" w:rsidRPr="007D7FBC">
        <w:rPr>
          <w:rFonts w:asciiTheme="minorEastAsia" w:hAnsiTheme="minorEastAsia" w:hint="eastAsia"/>
          <w:szCs w:val="21"/>
        </w:rPr>
        <w:t xml:space="preserve">　</w:t>
      </w:r>
      <w:r w:rsidRPr="007D7FBC">
        <w:rPr>
          <w:rFonts w:asciiTheme="minorEastAsia" w:hAnsiTheme="minorEastAsia" w:hint="eastAsia"/>
          <w:szCs w:val="21"/>
        </w:rPr>
        <w:t>家庭科教諭</w:t>
      </w:r>
      <w:r w:rsidR="005D6889" w:rsidRPr="007D7FBC">
        <w:rPr>
          <w:rFonts w:asciiTheme="minorEastAsia" w:hAnsiTheme="minorEastAsia" w:hint="eastAsia"/>
          <w:szCs w:val="21"/>
        </w:rPr>
        <w:t xml:space="preserve">　　家庭科実習助手</w:t>
      </w:r>
      <w:r w:rsidR="00695E6B" w:rsidRPr="00695E6B">
        <w:rPr>
          <w:rFonts w:asciiTheme="minorEastAsia" w:hAnsiTheme="minorEastAsia" w:hint="eastAsia"/>
          <w:szCs w:val="21"/>
        </w:rPr>
        <w:t>（参加いただけますが、審査員としての委嘱はできません）</w:t>
      </w:r>
    </w:p>
    <w:p w14:paraId="5574F600" w14:textId="77777777" w:rsidR="006F753D" w:rsidRPr="007D7FBC" w:rsidRDefault="006F753D" w:rsidP="009B3338">
      <w:pPr>
        <w:rPr>
          <w:rFonts w:asciiTheme="minorEastAsia" w:hAnsiTheme="minorEastAsia"/>
          <w:szCs w:val="21"/>
        </w:rPr>
      </w:pPr>
    </w:p>
    <w:p w14:paraId="6D46AE41" w14:textId="029F9CA5" w:rsidR="005D364E" w:rsidRPr="00D177AE" w:rsidRDefault="00F1187A" w:rsidP="00D177AE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８　</w:t>
      </w:r>
      <w:r w:rsidR="001914DD" w:rsidRPr="007D7FBC">
        <w:rPr>
          <w:rFonts w:asciiTheme="minorEastAsia" w:hAnsiTheme="minorEastAsia" w:hint="eastAsia"/>
          <w:szCs w:val="21"/>
        </w:rPr>
        <w:t>受講</w:t>
      </w:r>
      <w:r w:rsidRPr="007D7FBC">
        <w:rPr>
          <w:rFonts w:asciiTheme="minorEastAsia" w:hAnsiTheme="minorEastAsia" w:hint="eastAsia"/>
          <w:szCs w:val="21"/>
        </w:rPr>
        <w:t>内容</w:t>
      </w:r>
      <w:r w:rsidR="00D177AE">
        <w:rPr>
          <w:rFonts w:asciiTheme="minorEastAsia" w:hAnsiTheme="minorEastAsia" w:hint="eastAsia"/>
          <w:szCs w:val="21"/>
        </w:rPr>
        <w:t xml:space="preserve">  </w:t>
      </w:r>
      <w:r w:rsidR="005D364E" w:rsidRPr="003175F1">
        <w:rPr>
          <w:rFonts w:asciiTheme="minorEastAsia" w:hAnsiTheme="minorEastAsia" w:hint="eastAsia"/>
        </w:rPr>
        <w:t xml:space="preserve">（１）オリエンテーション　</w:t>
      </w:r>
    </w:p>
    <w:p w14:paraId="4B97F5B0" w14:textId="77777777" w:rsidR="005D364E" w:rsidRPr="003175F1" w:rsidRDefault="005D364E" w:rsidP="005D364E">
      <w:pPr>
        <w:rPr>
          <w:rFonts w:asciiTheme="minorEastAsia" w:hAnsiTheme="minorEastAsia"/>
        </w:rPr>
      </w:pPr>
      <w:r w:rsidRPr="003175F1">
        <w:rPr>
          <w:rFonts w:asciiTheme="minorEastAsia" w:hAnsiTheme="minorEastAsia" w:hint="eastAsia"/>
        </w:rPr>
        <w:t xml:space="preserve">　　　　　　　（２）試験内容解説</w:t>
      </w:r>
    </w:p>
    <w:p w14:paraId="1FB9475E" w14:textId="4593B3D9" w:rsidR="005D364E" w:rsidRPr="003175F1" w:rsidRDefault="005D364E" w:rsidP="0037796A">
      <w:pPr>
        <w:ind w:leftChars="700" w:left="2100" w:hangingChars="300" w:hanging="630"/>
        <w:rPr>
          <w:rFonts w:asciiTheme="minorEastAsia" w:hAnsiTheme="minorEastAsia"/>
        </w:rPr>
      </w:pPr>
      <w:r w:rsidRPr="003175F1">
        <w:rPr>
          <w:rFonts w:asciiTheme="minorEastAsia" w:hAnsiTheme="minorEastAsia" w:hint="eastAsia"/>
        </w:rPr>
        <w:t>（３）</w:t>
      </w:r>
      <w:r w:rsidRPr="00AD1C6F">
        <w:rPr>
          <w:rFonts w:asciiTheme="minorEastAsia" w:hAnsiTheme="minorEastAsia" w:hint="eastAsia"/>
        </w:rPr>
        <w:t>実技実習</w:t>
      </w:r>
      <w:r w:rsidR="0037796A" w:rsidRPr="00AD1C6F">
        <w:rPr>
          <w:rFonts w:asciiTheme="minorEastAsia" w:hAnsiTheme="minorEastAsia" w:hint="eastAsia"/>
        </w:rPr>
        <w:t>３</w:t>
      </w:r>
      <w:r w:rsidRPr="00AD1C6F">
        <w:rPr>
          <w:rFonts w:asciiTheme="minorEastAsia" w:hAnsiTheme="minorEastAsia" w:hint="eastAsia"/>
        </w:rPr>
        <w:t>級（造形表現技術、音楽・リズム表現技術、家庭看護技術、言語表現技術）実技実習</w:t>
      </w:r>
      <w:r w:rsidR="0037796A" w:rsidRPr="00AD1C6F">
        <w:rPr>
          <w:rFonts w:asciiTheme="minorEastAsia" w:hAnsiTheme="minorEastAsia" w:hint="eastAsia"/>
        </w:rPr>
        <w:t>２</w:t>
      </w:r>
      <w:r w:rsidRPr="00AD1C6F">
        <w:rPr>
          <w:rFonts w:asciiTheme="minorEastAsia" w:hAnsiTheme="minorEastAsia" w:hint="eastAsia"/>
        </w:rPr>
        <w:t>級（造形表現技術）※他３種目については紹介</w:t>
      </w:r>
    </w:p>
    <w:p w14:paraId="21F3A03D" w14:textId="77777777" w:rsidR="005D364E" w:rsidRPr="003175F1" w:rsidRDefault="005D364E" w:rsidP="005D364E">
      <w:pPr>
        <w:ind w:leftChars="700" w:left="2100" w:hangingChars="300" w:hanging="630"/>
        <w:rPr>
          <w:rFonts w:asciiTheme="minorEastAsia" w:hAnsiTheme="minorEastAsia"/>
        </w:rPr>
      </w:pPr>
      <w:r w:rsidRPr="003175F1">
        <w:rPr>
          <w:rFonts w:asciiTheme="minorEastAsia" w:hAnsiTheme="minorEastAsia" w:hint="eastAsia"/>
        </w:rPr>
        <w:t>（４）評価研究</w:t>
      </w:r>
    </w:p>
    <w:p w14:paraId="1D99DD37" w14:textId="7DF08CB0" w:rsidR="0091381C" w:rsidRPr="007D7FBC" w:rsidRDefault="00AA77FA" w:rsidP="005D6889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　　　　　　　　　</w:t>
      </w:r>
      <w:r w:rsidR="001914DD" w:rsidRPr="007D7FBC">
        <w:rPr>
          <w:rFonts w:asciiTheme="minorEastAsia" w:hAnsiTheme="minorEastAsia" w:hint="eastAsia"/>
          <w:szCs w:val="21"/>
        </w:rPr>
        <w:t xml:space="preserve">　</w:t>
      </w:r>
    </w:p>
    <w:p w14:paraId="09E7B1F4" w14:textId="3C896DD4" w:rsidR="00505656" w:rsidRPr="007D7FBC" w:rsidRDefault="00F1187A" w:rsidP="009B3338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９　持ち物　</w:t>
      </w:r>
      <w:r w:rsidR="008E0566" w:rsidRPr="007D7FBC">
        <w:rPr>
          <w:rFonts w:asciiTheme="minorEastAsia" w:hAnsiTheme="minorEastAsia" w:hint="eastAsia"/>
          <w:szCs w:val="21"/>
        </w:rPr>
        <w:t xml:space="preserve">　</w:t>
      </w:r>
      <w:r w:rsidR="00FF1935" w:rsidRPr="007D7FBC">
        <w:rPr>
          <w:rFonts w:asciiTheme="minorEastAsia" w:hAnsiTheme="minorEastAsia" w:hint="eastAsia"/>
          <w:szCs w:val="21"/>
        </w:rPr>
        <w:t>筆記用具、評価研究集、質疑応答集</w:t>
      </w:r>
    </w:p>
    <w:p w14:paraId="2BD6BAAD" w14:textId="03703684" w:rsidR="00A639AF" w:rsidRPr="007D7FBC" w:rsidRDefault="00A639AF" w:rsidP="00A639AF">
      <w:pPr>
        <w:ind w:firstLineChars="700" w:firstLine="1470"/>
        <w:rPr>
          <w:rFonts w:asciiTheme="minorEastAsia" w:hAnsiTheme="minorEastAsia"/>
          <w:szCs w:val="21"/>
        </w:rPr>
      </w:pPr>
      <w:bookmarkStart w:id="0" w:name="_Hlk164423666"/>
      <w:r w:rsidRPr="007D7FBC">
        <w:rPr>
          <w:rFonts w:asciiTheme="minorEastAsia" w:hAnsiTheme="minorEastAsia" w:hint="eastAsia"/>
          <w:szCs w:val="21"/>
        </w:rPr>
        <w:t>技術検定関係書類（令和</w:t>
      </w:r>
      <w:r w:rsidR="005D364E">
        <w:rPr>
          <w:rFonts w:asciiTheme="minorEastAsia" w:hAnsiTheme="minorEastAsia" w:hint="eastAsia"/>
          <w:szCs w:val="21"/>
        </w:rPr>
        <w:t>8</w:t>
      </w:r>
      <w:r w:rsidRPr="007D7FBC">
        <w:rPr>
          <w:rFonts w:asciiTheme="minorEastAsia" w:hAnsiTheme="minorEastAsia" w:hint="eastAsia"/>
          <w:szCs w:val="21"/>
        </w:rPr>
        <w:t>年度 指導要項、第</w:t>
      </w:r>
      <w:r w:rsidR="005D364E">
        <w:rPr>
          <w:rFonts w:asciiTheme="minorEastAsia" w:hAnsiTheme="minorEastAsia" w:hint="eastAsia"/>
          <w:szCs w:val="21"/>
        </w:rPr>
        <w:t>51</w:t>
      </w:r>
      <w:r w:rsidRPr="007D7FBC">
        <w:rPr>
          <w:rFonts w:asciiTheme="minorEastAsia" w:hAnsiTheme="minorEastAsia" w:hint="eastAsia"/>
          <w:szCs w:val="21"/>
        </w:rPr>
        <w:t>・</w:t>
      </w:r>
      <w:r w:rsidR="00F904DF" w:rsidRPr="007D7FBC">
        <w:rPr>
          <w:rFonts w:asciiTheme="minorEastAsia" w:hAnsiTheme="minorEastAsia"/>
          <w:szCs w:val="21"/>
        </w:rPr>
        <w:t>5</w:t>
      </w:r>
      <w:r w:rsidR="005D364E">
        <w:rPr>
          <w:rFonts w:asciiTheme="minorEastAsia" w:hAnsiTheme="minorEastAsia" w:hint="eastAsia"/>
          <w:szCs w:val="21"/>
        </w:rPr>
        <w:t>2</w:t>
      </w:r>
      <w:r w:rsidRPr="007D7FBC">
        <w:rPr>
          <w:rFonts w:asciiTheme="minorEastAsia" w:hAnsiTheme="minorEastAsia" w:hint="eastAsia"/>
          <w:szCs w:val="21"/>
        </w:rPr>
        <w:t>回評価規準・実施上の注意</w:t>
      </w:r>
      <w:r w:rsidRPr="007D7FBC">
        <w:rPr>
          <w:rFonts w:asciiTheme="minorEastAsia" w:hAnsiTheme="minorEastAsia"/>
          <w:szCs w:val="21"/>
        </w:rPr>
        <w:t>）</w:t>
      </w:r>
    </w:p>
    <w:p w14:paraId="261228CD" w14:textId="77777777" w:rsidR="00695E6B" w:rsidRPr="00695E6B" w:rsidRDefault="00A639AF" w:rsidP="00695E6B">
      <w:pPr>
        <w:ind w:leftChars="700" w:left="1680" w:hangingChars="100" w:hanging="210"/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>※</w:t>
      </w:r>
      <w:r w:rsidR="00695E6B" w:rsidRPr="00695E6B">
        <w:rPr>
          <w:rFonts w:asciiTheme="minorEastAsia" w:hAnsiTheme="minorEastAsia" w:hint="eastAsia"/>
          <w:szCs w:val="21"/>
        </w:rPr>
        <w:t>検定未実施校のため、関係書類をお持ちでない方は、</w:t>
      </w:r>
      <w:r w:rsidR="00695E6B" w:rsidRPr="00695E6B">
        <w:rPr>
          <w:rFonts w:asciiTheme="minorEastAsia" w:hAnsiTheme="minorEastAsia"/>
          <w:szCs w:val="21"/>
        </w:rPr>
        <w:t>直接全国事務局にメール等で連絡をしていただき、書類及びID・パスワード</w:t>
      </w:r>
      <w:r w:rsidR="00695E6B" w:rsidRPr="00695E6B">
        <w:rPr>
          <w:rFonts w:asciiTheme="minorEastAsia" w:hAnsiTheme="minorEastAsia" w:hint="eastAsia"/>
          <w:szCs w:val="21"/>
        </w:rPr>
        <w:t>を確認し、</w:t>
      </w:r>
      <w:r w:rsidR="00695E6B" w:rsidRPr="00695E6B">
        <w:rPr>
          <w:rFonts w:asciiTheme="minorEastAsia" w:hAnsiTheme="minorEastAsia"/>
          <w:szCs w:val="21"/>
        </w:rPr>
        <w:t>ダウンロードしてお持ち下さい。</w:t>
      </w:r>
    </w:p>
    <w:p w14:paraId="21B3FB85" w14:textId="383A86A4" w:rsidR="00695E6B" w:rsidRPr="00695E6B" w:rsidRDefault="00AD1C6F" w:rsidP="00695E6B">
      <w:pPr>
        <w:ind w:firstLineChars="800" w:firstLine="1680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2E96E" wp14:editId="7F43B885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1181100" cy="1092200"/>
                <wp:effectExtent l="0" t="0" r="0" b="0"/>
                <wp:wrapNone/>
                <wp:docPr id="11459383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373384" w14:textId="476B6BE5" w:rsidR="00D177AE" w:rsidRDefault="00720221" w:rsidP="00720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718CA" wp14:editId="19048C01">
                                  <wp:extent cx="965200" cy="965200"/>
                                  <wp:effectExtent l="0" t="0" r="6350" b="635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37F212" w14:textId="71412DB5" w:rsidR="00720221" w:rsidRDefault="00720221" w:rsidP="00720221">
                            <w:pPr>
                              <w:pStyle w:val="Web"/>
                            </w:pPr>
                          </w:p>
                          <w:p w14:paraId="50A0395A" w14:textId="3A58C6D3" w:rsidR="00D177AE" w:rsidRDefault="00D177AE" w:rsidP="00D17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2E9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.8pt;margin-top:9.85pt;width:93pt;height:8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" fillcolor="white [3201]" stroked="f" strokeweight=".5pt">
                <v:textbox>
                  <w:txbxContent>
                    <w:p w14:paraId="09373384" w14:textId="476B6BE5" w:rsidR="00D177AE" w:rsidRDefault="00720221" w:rsidP="00720221">
                      <w:r>
                        <w:rPr>
                          <w:noProof/>
                        </w:rPr>
                        <w:drawing>
                          <wp:inline distT="0" distB="0" distL="0" distR="0" wp14:anchorId="7F1718CA" wp14:editId="19048C01">
                            <wp:extent cx="965200" cy="965200"/>
                            <wp:effectExtent l="0" t="0" r="6350" b="635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37F212" w14:textId="71412DB5" w:rsidR="00720221" w:rsidRDefault="00720221" w:rsidP="00720221">
                      <w:pPr>
                        <w:pStyle w:val="Web"/>
                      </w:pPr>
                    </w:p>
                    <w:p w14:paraId="50A0395A" w14:textId="3A58C6D3" w:rsidR="00D177AE" w:rsidRDefault="00D177AE" w:rsidP="00D177A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E6B" w:rsidRPr="00695E6B">
        <w:rPr>
          <w:rFonts w:asciiTheme="minorEastAsia" w:hAnsiTheme="minorEastAsia"/>
          <w:szCs w:val="21"/>
        </w:rPr>
        <w:t xml:space="preserve">全国事務局　Email 　</w:t>
      </w:r>
      <w:hyperlink r:id="rId8" w:tgtFrame="_blank" w:history="1">
        <w:r w:rsidR="00695E6B" w:rsidRPr="00695E6B">
          <w:rPr>
            <w:rStyle w:val="aa"/>
            <w:rFonts w:asciiTheme="minorEastAsia" w:hAnsiTheme="minorEastAsia"/>
            <w:szCs w:val="21"/>
          </w:rPr>
          <w:t>katei-ed@katei-ed.or.jp</w:t>
        </w:r>
      </w:hyperlink>
    </w:p>
    <w:bookmarkEnd w:id="0"/>
    <w:p w14:paraId="565E03CC" w14:textId="72D5791C" w:rsidR="006F753D" w:rsidRPr="007D7FBC" w:rsidRDefault="006F753D" w:rsidP="009B3338">
      <w:pPr>
        <w:rPr>
          <w:rFonts w:asciiTheme="minorEastAsia" w:hAnsiTheme="minorEastAsia"/>
          <w:szCs w:val="21"/>
        </w:rPr>
      </w:pPr>
    </w:p>
    <w:p w14:paraId="62840195" w14:textId="746A9747" w:rsidR="00350F9B" w:rsidRPr="007D7FBC" w:rsidRDefault="00967702" w:rsidP="008E0566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>10</w:t>
      </w:r>
      <w:r w:rsidR="00E57C4D" w:rsidRPr="007D7FBC">
        <w:rPr>
          <w:rFonts w:asciiTheme="minorEastAsia" w:hAnsiTheme="minorEastAsia" w:hint="eastAsia"/>
          <w:szCs w:val="21"/>
        </w:rPr>
        <w:t xml:space="preserve">　参加申し込み</w:t>
      </w:r>
    </w:p>
    <w:p w14:paraId="7D3D95AE" w14:textId="3E97C7CD" w:rsidR="00350F9B" w:rsidRPr="00695E6B" w:rsidRDefault="00350F9B" w:rsidP="00350F9B">
      <w:pPr>
        <w:ind w:firstLineChars="186" w:firstLine="391"/>
        <w:rPr>
          <w:rFonts w:asciiTheme="minorEastAsia" w:hAnsiTheme="minorEastAsia"/>
          <w:szCs w:val="21"/>
          <w:u w:val="single"/>
        </w:rPr>
      </w:pPr>
      <w:r w:rsidRPr="00695E6B">
        <w:rPr>
          <w:rFonts w:asciiTheme="minorEastAsia" w:hAnsiTheme="minorEastAsia" w:hint="eastAsia"/>
          <w:szCs w:val="21"/>
          <w:u w:val="single"/>
        </w:rPr>
        <w:t>・QRコードを読み取ってGoogleフォームにてお申し込みください。</w:t>
      </w:r>
    </w:p>
    <w:p w14:paraId="3EA42B46" w14:textId="61B8841C" w:rsidR="00350F9B" w:rsidRPr="00695E6B" w:rsidRDefault="00350F9B" w:rsidP="00350F9B">
      <w:pPr>
        <w:ind w:firstLineChars="186" w:firstLine="391"/>
        <w:rPr>
          <w:rFonts w:asciiTheme="minorEastAsia" w:hAnsiTheme="minorEastAsia"/>
          <w:szCs w:val="21"/>
          <w:u w:val="single"/>
        </w:rPr>
      </w:pPr>
      <w:r w:rsidRPr="00695E6B">
        <w:rPr>
          <w:rFonts w:asciiTheme="minorEastAsia" w:hAnsiTheme="minorEastAsia" w:hint="eastAsia"/>
          <w:szCs w:val="21"/>
          <w:u w:val="single"/>
        </w:rPr>
        <w:t>・入力されたメールアドレス宛に申込内容が返信されます。</w:t>
      </w:r>
    </w:p>
    <w:p w14:paraId="3B1CE808" w14:textId="156E15BD" w:rsidR="00350F9B" w:rsidRPr="00695E6B" w:rsidRDefault="00350F9B" w:rsidP="00350F9B">
      <w:pPr>
        <w:ind w:firstLineChars="186" w:firstLine="391"/>
        <w:rPr>
          <w:rFonts w:asciiTheme="minorEastAsia" w:hAnsiTheme="minorEastAsia"/>
          <w:szCs w:val="21"/>
          <w:u w:val="single"/>
        </w:rPr>
      </w:pPr>
      <w:r w:rsidRPr="00695E6B">
        <w:rPr>
          <w:rFonts w:asciiTheme="minorEastAsia" w:hAnsiTheme="minorEastAsia" w:hint="eastAsia"/>
          <w:szCs w:val="21"/>
          <w:u w:val="single"/>
        </w:rPr>
        <w:t>・メールの返信が来ない場合は、お手数ですが事務局までお問い合わせください。</w:t>
      </w:r>
    </w:p>
    <w:p w14:paraId="5EFE5F4F" w14:textId="6C649E62" w:rsidR="00350F9B" w:rsidRPr="007D7FBC" w:rsidRDefault="00D33F8A" w:rsidP="00B156C9">
      <w:pPr>
        <w:ind w:firstLineChars="186" w:firstLine="391"/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・申込期限　</w:t>
      </w:r>
      <w:r w:rsidRPr="00AD1C6F">
        <w:rPr>
          <w:rFonts w:asciiTheme="minorEastAsia" w:hAnsiTheme="minorEastAsia" w:hint="eastAsia"/>
          <w:szCs w:val="21"/>
        </w:rPr>
        <w:t>令和</w:t>
      </w:r>
      <w:r w:rsidR="00D177AE" w:rsidRPr="00AD1C6F">
        <w:rPr>
          <w:rFonts w:asciiTheme="minorEastAsia" w:hAnsiTheme="minorEastAsia" w:hint="eastAsia"/>
          <w:szCs w:val="21"/>
        </w:rPr>
        <w:t>8</w:t>
      </w:r>
      <w:r w:rsidR="00350F9B" w:rsidRPr="00AD1C6F">
        <w:rPr>
          <w:rFonts w:asciiTheme="minorEastAsia" w:hAnsiTheme="minorEastAsia" w:hint="eastAsia"/>
          <w:szCs w:val="21"/>
        </w:rPr>
        <w:t>年</w:t>
      </w:r>
      <w:r w:rsidR="00D177AE" w:rsidRPr="00AD1C6F">
        <w:rPr>
          <w:rFonts w:asciiTheme="minorEastAsia" w:hAnsiTheme="minorEastAsia" w:hint="eastAsia"/>
          <w:szCs w:val="21"/>
        </w:rPr>
        <w:t>7</w:t>
      </w:r>
      <w:r w:rsidR="00350F9B" w:rsidRPr="00AD1C6F">
        <w:rPr>
          <w:rFonts w:asciiTheme="minorEastAsia" w:hAnsiTheme="minorEastAsia" w:hint="eastAsia"/>
          <w:szCs w:val="21"/>
        </w:rPr>
        <w:t>月</w:t>
      </w:r>
      <w:r w:rsidR="00695E6B" w:rsidRPr="00AD1C6F">
        <w:rPr>
          <w:rFonts w:asciiTheme="minorEastAsia" w:hAnsiTheme="minorEastAsia" w:hint="eastAsia"/>
          <w:szCs w:val="21"/>
        </w:rPr>
        <w:t>1</w:t>
      </w:r>
      <w:r w:rsidR="00D177AE" w:rsidRPr="00AD1C6F">
        <w:rPr>
          <w:rFonts w:asciiTheme="minorEastAsia" w:hAnsiTheme="minorEastAsia" w:hint="eastAsia"/>
          <w:szCs w:val="21"/>
        </w:rPr>
        <w:t>0</w:t>
      </w:r>
      <w:r w:rsidR="00350F9B" w:rsidRPr="00AD1C6F">
        <w:rPr>
          <w:rFonts w:asciiTheme="minorEastAsia" w:hAnsiTheme="minorEastAsia" w:hint="eastAsia"/>
          <w:szCs w:val="21"/>
        </w:rPr>
        <w:t>日（金）</w:t>
      </w:r>
    </w:p>
    <w:p w14:paraId="33B73CF8" w14:textId="28D201A1" w:rsidR="00973F07" w:rsidRPr="007D7FBC" w:rsidRDefault="00350F9B" w:rsidP="00350F9B">
      <w:pPr>
        <w:ind w:firstLineChars="186" w:firstLine="391"/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>・申し込み後の欠席のご連絡は</w:t>
      </w:r>
      <w:r w:rsidR="00D177AE" w:rsidRPr="00AD1C6F">
        <w:rPr>
          <w:rFonts w:asciiTheme="minorEastAsia" w:hAnsiTheme="minorEastAsia" w:hint="eastAsia"/>
          <w:szCs w:val="21"/>
          <w:u w:val="single"/>
        </w:rPr>
        <w:t>北海道石狩翔陽</w:t>
      </w:r>
      <w:r w:rsidRPr="00AD1C6F">
        <w:rPr>
          <w:rFonts w:asciiTheme="minorEastAsia" w:hAnsiTheme="minorEastAsia" w:hint="eastAsia"/>
          <w:szCs w:val="21"/>
          <w:u w:val="single"/>
        </w:rPr>
        <w:t>高校</w:t>
      </w:r>
      <w:r w:rsidR="00AD1C6F" w:rsidRPr="00AD1C6F">
        <w:rPr>
          <w:rFonts w:asciiTheme="minorEastAsia" w:hAnsiTheme="minorEastAsia"/>
          <w:szCs w:val="21"/>
          <w:u w:val="single"/>
        </w:rPr>
        <w:t>（0133-74-5772　西澤）</w:t>
      </w:r>
      <w:r w:rsidRPr="007D7FBC">
        <w:rPr>
          <w:rFonts w:asciiTheme="minorEastAsia" w:hAnsiTheme="minorEastAsia" w:hint="eastAsia"/>
          <w:szCs w:val="21"/>
          <w:u w:val="single"/>
        </w:rPr>
        <w:t>まで</w:t>
      </w:r>
      <w:r w:rsidRPr="007D7FBC">
        <w:rPr>
          <w:rFonts w:asciiTheme="minorEastAsia" w:hAnsiTheme="minorEastAsia" w:hint="eastAsia"/>
          <w:szCs w:val="21"/>
        </w:rPr>
        <w:t>お願いいたします。</w:t>
      </w:r>
    </w:p>
    <w:p w14:paraId="644D4582" w14:textId="2E96E0B8" w:rsidR="006F753D" w:rsidRPr="007D7FBC" w:rsidRDefault="006F753D" w:rsidP="00350F9B">
      <w:pPr>
        <w:ind w:firstLineChars="186" w:firstLine="391"/>
        <w:rPr>
          <w:rFonts w:asciiTheme="minorEastAsia" w:hAnsiTheme="minorEastAsia"/>
          <w:szCs w:val="21"/>
        </w:rPr>
      </w:pPr>
    </w:p>
    <w:p w14:paraId="4916018A" w14:textId="2BD347F4" w:rsidR="0036037C" w:rsidRPr="007D7FBC" w:rsidRDefault="00967702" w:rsidP="009B3338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>11</w:t>
      </w:r>
      <w:r w:rsidR="00E57C4D" w:rsidRPr="007D7FBC">
        <w:rPr>
          <w:rFonts w:asciiTheme="minorEastAsia" w:hAnsiTheme="minorEastAsia" w:hint="eastAsia"/>
          <w:szCs w:val="21"/>
        </w:rPr>
        <w:t xml:space="preserve">　その他　</w:t>
      </w:r>
    </w:p>
    <w:p w14:paraId="4715E53F" w14:textId="577E90E1" w:rsidR="00E95D6A" w:rsidRPr="007D7FBC" w:rsidRDefault="00AA77FA" w:rsidP="00E95D6A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>・</w:t>
      </w:r>
      <w:r w:rsidR="00E57C4D" w:rsidRPr="007D7FBC">
        <w:rPr>
          <w:rFonts w:asciiTheme="minorEastAsia" w:hAnsiTheme="minorEastAsia" w:hint="eastAsia"/>
          <w:szCs w:val="21"/>
        </w:rPr>
        <w:t>検定実施校の先生方は</w:t>
      </w:r>
      <w:r w:rsidR="00E95D6A" w:rsidRPr="007D7FBC">
        <w:rPr>
          <w:rFonts w:asciiTheme="minorEastAsia" w:hAnsiTheme="minorEastAsia" w:hint="eastAsia"/>
          <w:szCs w:val="21"/>
        </w:rPr>
        <w:t>検定評価の公平性確保のため</w:t>
      </w:r>
      <w:r w:rsidR="00E57C4D" w:rsidRPr="007D7FBC">
        <w:rPr>
          <w:rFonts w:asciiTheme="minorEastAsia" w:hAnsiTheme="minorEastAsia" w:hint="eastAsia"/>
          <w:szCs w:val="21"/>
        </w:rPr>
        <w:t>参加</w:t>
      </w:r>
      <w:r w:rsidR="00E95D6A" w:rsidRPr="007D7FBC">
        <w:rPr>
          <w:rFonts w:asciiTheme="minorEastAsia" w:hAnsiTheme="minorEastAsia" w:hint="eastAsia"/>
          <w:szCs w:val="21"/>
        </w:rPr>
        <w:t>をお願いします</w:t>
      </w:r>
      <w:r w:rsidR="00E57C4D" w:rsidRPr="007D7FBC">
        <w:rPr>
          <w:rFonts w:asciiTheme="minorEastAsia" w:hAnsiTheme="minorEastAsia" w:hint="eastAsia"/>
          <w:szCs w:val="21"/>
        </w:rPr>
        <w:t>。</w:t>
      </w:r>
    </w:p>
    <w:p w14:paraId="3154EE12" w14:textId="1415A7A3" w:rsidR="00350F9B" w:rsidRPr="007D7FBC" w:rsidRDefault="008E0566" w:rsidP="00350F9B">
      <w:pPr>
        <w:ind w:left="630" w:hangingChars="300" w:hanging="630"/>
        <w:rPr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　　</w:t>
      </w:r>
      <w:r w:rsidR="005D6889" w:rsidRPr="007D7FBC">
        <w:rPr>
          <w:rFonts w:asciiTheme="minorEastAsia" w:hAnsiTheme="minorEastAsia" w:hint="eastAsia"/>
          <w:szCs w:val="21"/>
        </w:rPr>
        <w:t>・</w:t>
      </w:r>
      <w:r w:rsidRPr="007D7FBC">
        <w:rPr>
          <w:rFonts w:hint="eastAsia"/>
          <w:szCs w:val="21"/>
        </w:rPr>
        <w:t>この講座を受けられないことにより、検定実施に不都合が生じる場合は事務局</w:t>
      </w:r>
      <w:r w:rsidR="00D33F8A" w:rsidRPr="007D7FBC">
        <w:rPr>
          <w:rFonts w:hint="eastAsia"/>
          <w:szCs w:val="21"/>
        </w:rPr>
        <w:t>（当別</w:t>
      </w:r>
      <w:r w:rsidR="00350F9B" w:rsidRPr="007D7FBC">
        <w:rPr>
          <w:rFonts w:hint="eastAsia"/>
          <w:szCs w:val="21"/>
        </w:rPr>
        <w:t>高校）</w:t>
      </w:r>
      <w:r w:rsidRPr="007D7FBC">
        <w:rPr>
          <w:rFonts w:hint="eastAsia"/>
          <w:szCs w:val="21"/>
        </w:rPr>
        <w:t>までご相談ください</w:t>
      </w:r>
      <w:r w:rsidR="00136399">
        <w:rPr>
          <w:rFonts w:hint="eastAsia"/>
          <w:szCs w:val="21"/>
        </w:rPr>
        <w:t>。</w:t>
      </w:r>
    </w:p>
    <w:p w14:paraId="09FCEC5E" w14:textId="1AADFAE9" w:rsidR="006F753D" w:rsidRPr="007D7FBC" w:rsidRDefault="006F753D" w:rsidP="00350F9B">
      <w:pPr>
        <w:ind w:left="630" w:hangingChars="300" w:hanging="630"/>
        <w:rPr>
          <w:szCs w:val="21"/>
        </w:rPr>
      </w:pPr>
    </w:p>
    <w:p w14:paraId="42A488AB" w14:textId="3BF2BC58" w:rsidR="000F478D" w:rsidRPr="007D7FBC" w:rsidRDefault="00967702" w:rsidP="00B0226A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>12</w:t>
      </w:r>
      <w:r w:rsidR="00E57C4D" w:rsidRPr="007D7FBC">
        <w:rPr>
          <w:rFonts w:asciiTheme="minorEastAsia" w:hAnsiTheme="minorEastAsia" w:hint="eastAsia"/>
          <w:szCs w:val="21"/>
        </w:rPr>
        <w:t xml:space="preserve">　問い合わせ先</w:t>
      </w:r>
    </w:p>
    <w:p w14:paraId="79FAED8F" w14:textId="7AD5B803" w:rsidR="00993617" w:rsidRDefault="00350F9B" w:rsidP="00A639AF">
      <w:pPr>
        <w:rPr>
          <w:rFonts w:asciiTheme="minorEastAsia" w:hAnsiTheme="minorEastAsia"/>
          <w:szCs w:val="21"/>
        </w:rPr>
      </w:pPr>
      <w:r w:rsidRPr="007D7FBC">
        <w:rPr>
          <w:rFonts w:asciiTheme="minorEastAsia" w:hAnsiTheme="minorEastAsia" w:hint="eastAsia"/>
          <w:szCs w:val="21"/>
        </w:rPr>
        <w:t xml:space="preserve">　　　　</w:t>
      </w:r>
      <w:r w:rsidR="00D33F8A" w:rsidRPr="007D7FBC">
        <w:rPr>
          <w:rFonts w:asciiTheme="minorEastAsia" w:hAnsiTheme="minorEastAsia" w:hint="eastAsia"/>
          <w:szCs w:val="21"/>
        </w:rPr>
        <w:t xml:space="preserve">　　　</w:t>
      </w:r>
      <w:r w:rsidR="000B5BE1" w:rsidRPr="007D7FBC">
        <w:rPr>
          <w:rFonts w:asciiTheme="minorEastAsia" w:hAnsiTheme="minorEastAsia" w:hint="eastAsia"/>
          <w:szCs w:val="21"/>
        </w:rPr>
        <w:t>函館大妻高等学校</w:t>
      </w:r>
      <w:r w:rsidR="00993617">
        <w:rPr>
          <w:rFonts w:asciiTheme="minorEastAsia" w:hAnsiTheme="minorEastAsia" w:hint="eastAsia"/>
          <w:szCs w:val="21"/>
        </w:rPr>
        <w:t xml:space="preserve">　　担当　教諭　藤野 </w:t>
      </w:r>
      <w:r w:rsidR="00642509">
        <w:rPr>
          <w:rFonts w:asciiTheme="minorEastAsia" w:hAnsiTheme="minorEastAsia" w:hint="eastAsia"/>
          <w:szCs w:val="21"/>
        </w:rPr>
        <w:t>可那</w:t>
      </w:r>
    </w:p>
    <w:p w14:paraId="224385CF" w14:textId="79563974" w:rsidR="00993617" w:rsidRDefault="00993617" w:rsidP="007A14FC">
      <w:pPr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〒0</w:t>
      </w:r>
      <w:r>
        <w:rPr>
          <w:rFonts w:asciiTheme="minorEastAsia" w:hAnsiTheme="minorEastAsia"/>
          <w:szCs w:val="21"/>
        </w:rPr>
        <w:t>40-0002</w:t>
      </w:r>
      <w:r>
        <w:rPr>
          <w:rFonts w:asciiTheme="minorEastAsia" w:hAnsiTheme="minorEastAsia" w:hint="eastAsia"/>
          <w:szCs w:val="21"/>
        </w:rPr>
        <w:t xml:space="preserve">　函館市柳町1</w:t>
      </w:r>
      <w:r>
        <w:rPr>
          <w:rFonts w:asciiTheme="minorEastAsia" w:hAnsiTheme="minorEastAsia"/>
          <w:szCs w:val="21"/>
        </w:rPr>
        <w:t>4-23</w:t>
      </w:r>
    </w:p>
    <w:p w14:paraId="2658A00B" w14:textId="4A9DA685" w:rsidR="00993617" w:rsidRPr="006A165E" w:rsidRDefault="007A14FC" w:rsidP="007A14FC">
      <w:pPr>
        <w:ind w:firstLineChars="700" w:firstLine="1470"/>
        <w:rPr>
          <w:rFonts w:asciiTheme="minorEastAsia" w:hAnsiTheme="minorEastAsia"/>
          <w:szCs w:val="21"/>
          <w:u w:val="single"/>
        </w:rPr>
      </w:pPr>
      <w:hyperlink r:id="rId9" w:history="1">
        <w:r w:rsidRPr="000E39C3">
          <w:rPr>
            <w:rStyle w:val="aa"/>
            <w:rFonts w:asciiTheme="minorEastAsia" w:hAnsiTheme="minorEastAsia" w:hint="eastAsia"/>
            <w:szCs w:val="21"/>
          </w:rPr>
          <w:t>T</w:t>
        </w:r>
        <w:r w:rsidRPr="000E39C3">
          <w:rPr>
            <w:rStyle w:val="aa"/>
            <w:rFonts w:asciiTheme="minorEastAsia" w:hAnsiTheme="minorEastAsia"/>
            <w:szCs w:val="21"/>
          </w:rPr>
          <w:t>EL:0138-52-1890</w:t>
        </w:r>
      </w:hyperlink>
      <w:r w:rsidR="00993617">
        <w:rPr>
          <w:rFonts w:asciiTheme="minorEastAsia" w:hAnsiTheme="minorEastAsia" w:hint="eastAsia"/>
          <w:szCs w:val="21"/>
        </w:rPr>
        <w:t xml:space="preserve">　　　F</w:t>
      </w:r>
      <w:r w:rsidR="00993617">
        <w:rPr>
          <w:rFonts w:asciiTheme="minorEastAsia" w:hAnsiTheme="minorEastAsia"/>
          <w:szCs w:val="21"/>
        </w:rPr>
        <w:t>AX:0138-52-1892</w:t>
      </w:r>
      <w:r w:rsidR="00695E6B">
        <w:rPr>
          <w:rFonts w:asciiTheme="minorEastAsia" w:hAnsiTheme="minorEastAsia" w:hint="eastAsia"/>
          <w:szCs w:val="21"/>
        </w:rPr>
        <w:t xml:space="preserve">　　</w:t>
      </w:r>
      <w:r w:rsidR="00993617" w:rsidRPr="006A165E">
        <w:rPr>
          <w:rFonts w:asciiTheme="minorEastAsia" w:hAnsiTheme="minorEastAsia" w:hint="eastAsia"/>
          <w:szCs w:val="21"/>
          <w:u w:val="single"/>
        </w:rPr>
        <w:t>M</w:t>
      </w:r>
      <w:r w:rsidR="00993617" w:rsidRPr="006A165E">
        <w:rPr>
          <w:rFonts w:asciiTheme="minorEastAsia" w:hAnsiTheme="minorEastAsia"/>
          <w:szCs w:val="21"/>
          <w:u w:val="single"/>
        </w:rPr>
        <w:t>ail:fujinik@hakodate-otsuma.ed.jp</w:t>
      </w:r>
    </w:p>
    <w:sectPr w:rsidR="00993617" w:rsidRPr="006A165E" w:rsidSect="00695E6B">
      <w:pgSz w:w="11906" w:h="16838" w:code="9"/>
      <w:pgMar w:top="907" w:right="851" w:bottom="907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8C16" w14:textId="77777777" w:rsidR="00FB4D5E" w:rsidRDefault="00FB4D5E" w:rsidP="006F4982">
      <w:r>
        <w:separator/>
      </w:r>
    </w:p>
  </w:endnote>
  <w:endnote w:type="continuationSeparator" w:id="0">
    <w:p w14:paraId="5A7332F0" w14:textId="77777777" w:rsidR="00FB4D5E" w:rsidRDefault="00FB4D5E" w:rsidP="006F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A102" w14:textId="77777777" w:rsidR="00FB4D5E" w:rsidRDefault="00FB4D5E" w:rsidP="006F4982">
      <w:r>
        <w:separator/>
      </w:r>
    </w:p>
  </w:footnote>
  <w:footnote w:type="continuationSeparator" w:id="0">
    <w:p w14:paraId="194A7384" w14:textId="77777777" w:rsidR="00FB4D5E" w:rsidRDefault="00FB4D5E" w:rsidP="006F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82"/>
    <w:rsid w:val="0000168E"/>
    <w:rsid w:val="00011246"/>
    <w:rsid w:val="00021F96"/>
    <w:rsid w:val="00047F5E"/>
    <w:rsid w:val="00061350"/>
    <w:rsid w:val="0007073C"/>
    <w:rsid w:val="0008248A"/>
    <w:rsid w:val="00085BAC"/>
    <w:rsid w:val="000A3AC5"/>
    <w:rsid w:val="000B5BE1"/>
    <w:rsid w:val="000C2142"/>
    <w:rsid w:val="000C5F60"/>
    <w:rsid w:val="000E6DE4"/>
    <w:rsid w:val="000F478D"/>
    <w:rsid w:val="0012046E"/>
    <w:rsid w:val="001309D1"/>
    <w:rsid w:val="00136399"/>
    <w:rsid w:val="00162117"/>
    <w:rsid w:val="001914DD"/>
    <w:rsid w:val="001A027D"/>
    <w:rsid w:val="001B0A36"/>
    <w:rsid w:val="001C27EE"/>
    <w:rsid w:val="001D1A0D"/>
    <w:rsid w:val="001D55BF"/>
    <w:rsid w:val="00202374"/>
    <w:rsid w:val="0022673D"/>
    <w:rsid w:val="002322DB"/>
    <w:rsid w:val="002455C8"/>
    <w:rsid w:val="00250993"/>
    <w:rsid w:val="0025545E"/>
    <w:rsid w:val="00263CC8"/>
    <w:rsid w:val="00264E39"/>
    <w:rsid w:val="00281C7C"/>
    <w:rsid w:val="002824F5"/>
    <w:rsid w:val="002A52A2"/>
    <w:rsid w:val="002B04D3"/>
    <w:rsid w:val="002B6404"/>
    <w:rsid w:val="002C49BE"/>
    <w:rsid w:val="002C75F3"/>
    <w:rsid w:val="002F380F"/>
    <w:rsid w:val="0031032E"/>
    <w:rsid w:val="00315420"/>
    <w:rsid w:val="003156EA"/>
    <w:rsid w:val="003175F1"/>
    <w:rsid w:val="00324D55"/>
    <w:rsid w:val="00350C3B"/>
    <w:rsid w:val="00350F9B"/>
    <w:rsid w:val="0035145B"/>
    <w:rsid w:val="00351BE7"/>
    <w:rsid w:val="0035671E"/>
    <w:rsid w:val="0036037C"/>
    <w:rsid w:val="0037796A"/>
    <w:rsid w:val="00377E5F"/>
    <w:rsid w:val="003863F0"/>
    <w:rsid w:val="0038706F"/>
    <w:rsid w:val="00390E2C"/>
    <w:rsid w:val="00392ACC"/>
    <w:rsid w:val="003A31D9"/>
    <w:rsid w:val="003C1376"/>
    <w:rsid w:val="003E1ABE"/>
    <w:rsid w:val="003E3B31"/>
    <w:rsid w:val="00421A2F"/>
    <w:rsid w:val="00422F5A"/>
    <w:rsid w:val="0042494F"/>
    <w:rsid w:val="004406AF"/>
    <w:rsid w:val="00442CB9"/>
    <w:rsid w:val="004441EC"/>
    <w:rsid w:val="00445F47"/>
    <w:rsid w:val="00461306"/>
    <w:rsid w:val="00487CCF"/>
    <w:rsid w:val="00490DB9"/>
    <w:rsid w:val="00493C85"/>
    <w:rsid w:val="0049799B"/>
    <w:rsid w:val="005039ED"/>
    <w:rsid w:val="00505656"/>
    <w:rsid w:val="00511A50"/>
    <w:rsid w:val="00530AA1"/>
    <w:rsid w:val="005317A5"/>
    <w:rsid w:val="0053334C"/>
    <w:rsid w:val="005415DD"/>
    <w:rsid w:val="00543DD9"/>
    <w:rsid w:val="005657EF"/>
    <w:rsid w:val="00585FFA"/>
    <w:rsid w:val="005C6C13"/>
    <w:rsid w:val="005D364E"/>
    <w:rsid w:val="005D3D4E"/>
    <w:rsid w:val="005D6889"/>
    <w:rsid w:val="005F1EF2"/>
    <w:rsid w:val="005F2EF7"/>
    <w:rsid w:val="005F367A"/>
    <w:rsid w:val="0062628B"/>
    <w:rsid w:val="0063757A"/>
    <w:rsid w:val="006413AA"/>
    <w:rsid w:val="00642509"/>
    <w:rsid w:val="00642E69"/>
    <w:rsid w:val="00645AB3"/>
    <w:rsid w:val="00652CA0"/>
    <w:rsid w:val="00667B3C"/>
    <w:rsid w:val="0068395F"/>
    <w:rsid w:val="00695E6B"/>
    <w:rsid w:val="006A165E"/>
    <w:rsid w:val="006B7FD8"/>
    <w:rsid w:val="006D0E87"/>
    <w:rsid w:val="006E39F1"/>
    <w:rsid w:val="006F4982"/>
    <w:rsid w:val="006F753D"/>
    <w:rsid w:val="00714386"/>
    <w:rsid w:val="00714F8C"/>
    <w:rsid w:val="00716EFE"/>
    <w:rsid w:val="00720221"/>
    <w:rsid w:val="0074160C"/>
    <w:rsid w:val="00751FF0"/>
    <w:rsid w:val="00790B9B"/>
    <w:rsid w:val="007A14FC"/>
    <w:rsid w:val="007A71D8"/>
    <w:rsid w:val="007C3D31"/>
    <w:rsid w:val="007D4CE5"/>
    <w:rsid w:val="007D7FBC"/>
    <w:rsid w:val="007E2695"/>
    <w:rsid w:val="007E6540"/>
    <w:rsid w:val="008048B3"/>
    <w:rsid w:val="00821396"/>
    <w:rsid w:val="008238EE"/>
    <w:rsid w:val="0082503E"/>
    <w:rsid w:val="00825508"/>
    <w:rsid w:val="008309EE"/>
    <w:rsid w:val="00831564"/>
    <w:rsid w:val="00837083"/>
    <w:rsid w:val="008838A7"/>
    <w:rsid w:val="0089328C"/>
    <w:rsid w:val="008C0BD7"/>
    <w:rsid w:val="008D44A2"/>
    <w:rsid w:val="008E0566"/>
    <w:rsid w:val="0091381C"/>
    <w:rsid w:val="00920D60"/>
    <w:rsid w:val="00944CD0"/>
    <w:rsid w:val="009466C6"/>
    <w:rsid w:val="00967702"/>
    <w:rsid w:val="0097161D"/>
    <w:rsid w:val="009738AA"/>
    <w:rsid w:val="00973F07"/>
    <w:rsid w:val="0098265E"/>
    <w:rsid w:val="00993617"/>
    <w:rsid w:val="009B10E3"/>
    <w:rsid w:val="009B2A59"/>
    <w:rsid w:val="009B3338"/>
    <w:rsid w:val="009C3846"/>
    <w:rsid w:val="009E1D8C"/>
    <w:rsid w:val="009E5108"/>
    <w:rsid w:val="00A145C9"/>
    <w:rsid w:val="00A47F1C"/>
    <w:rsid w:val="00A6042D"/>
    <w:rsid w:val="00A639AF"/>
    <w:rsid w:val="00A8757E"/>
    <w:rsid w:val="00AA3CDE"/>
    <w:rsid w:val="00AA77FA"/>
    <w:rsid w:val="00AB7E92"/>
    <w:rsid w:val="00AC3FEF"/>
    <w:rsid w:val="00AD1C6F"/>
    <w:rsid w:val="00AD21C7"/>
    <w:rsid w:val="00AF0EFD"/>
    <w:rsid w:val="00AF22DB"/>
    <w:rsid w:val="00B0226A"/>
    <w:rsid w:val="00B10B75"/>
    <w:rsid w:val="00B14725"/>
    <w:rsid w:val="00B156C9"/>
    <w:rsid w:val="00B222F0"/>
    <w:rsid w:val="00B25721"/>
    <w:rsid w:val="00B37908"/>
    <w:rsid w:val="00B47DA7"/>
    <w:rsid w:val="00B62FEB"/>
    <w:rsid w:val="00B6450A"/>
    <w:rsid w:val="00B724E8"/>
    <w:rsid w:val="00B876F4"/>
    <w:rsid w:val="00B9745F"/>
    <w:rsid w:val="00BB0185"/>
    <w:rsid w:val="00BB6D94"/>
    <w:rsid w:val="00BC0CB7"/>
    <w:rsid w:val="00BC59E9"/>
    <w:rsid w:val="00BC6256"/>
    <w:rsid w:val="00BF7F92"/>
    <w:rsid w:val="00C07936"/>
    <w:rsid w:val="00C25A66"/>
    <w:rsid w:val="00C368B9"/>
    <w:rsid w:val="00C96D18"/>
    <w:rsid w:val="00CA47B9"/>
    <w:rsid w:val="00CB3C66"/>
    <w:rsid w:val="00CC6294"/>
    <w:rsid w:val="00D177AE"/>
    <w:rsid w:val="00D33F8A"/>
    <w:rsid w:val="00D42236"/>
    <w:rsid w:val="00D42F59"/>
    <w:rsid w:val="00D4495A"/>
    <w:rsid w:val="00D50FDB"/>
    <w:rsid w:val="00D748DF"/>
    <w:rsid w:val="00DA483C"/>
    <w:rsid w:val="00DB4059"/>
    <w:rsid w:val="00DD1212"/>
    <w:rsid w:val="00DE4E63"/>
    <w:rsid w:val="00E23B72"/>
    <w:rsid w:val="00E23E69"/>
    <w:rsid w:val="00E460A0"/>
    <w:rsid w:val="00E57C4D"/>
    <w:rsid w:val="00E63C79"/>
    <w:rsid w:val="00E63D34"/>
    <w:rsid w:val="00E700DB"/>
    <w:rsid w:val="00E8241D"/>
    <w:rsid w:val="00E93BB3"/>
    <w:rsid w:val="00E95D6A"/>
    <w:rsid w:val="00EE361A"/>
    <w:rsid w:val="00EF0E2C"/>
    <w:rsid w:val="00EF2458"/>
    <w:rsid w:val="00EF3EC4"/>
    <w:rsid w:val="00EF7D8A"/>
    <w:rsid w:val="00F06089"/>
    <w:rsid w:val="00F1187A"/>
    <w:rsid w:val="00F2531A"/>
    <w:rsid w:val="00F33ABE"/>
    <w:rsid w:val="00F40351"/>
    <w:rsid w:val="00F904DF"/>
    <w:rsid w:val="00FA2B63"/>
    <w:rsid w:val="00FA523D"/>
    <w:rsid w:val="00FB13C2"/>
    <w:rsid w:val="00FB2252"/>
    <w:rsid w:val="00FB4D5E"/>
    <w:rsid w:val="00FD1E4D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00A4"/>
  <w15:docId w15:val="{F3A4B555-BDA4-4508-A438-A177875E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982"/>
  </w:style>
  <w:style w:type="paragraph" w:styleId="a5">
    <w:name w:val="footer"/>
    <w:basedOn w:val="a"/>
    <w:link w:val="a6"/>
    <w:uiPriority w:val="99"/>
    <w:unhideWhenUsed/>
    <w:rsid w:val="006F4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982"/>
  </w:style>
  <w:style w:type="paragraph" w:styleId="a7">
    <w:name w:val="Subtitle"/>
    <w:basedOn w:val="a"/>
    <w:next w:val="a"/>
    <w:link w:val="a8"/>
    <w:uiPriority w:val="11"/>
    <w:qFormat/>
    <w:rsid w:val="0025545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5545E"/>
    <w:rPr>
      <w:rFonts w:asciiTheme="majorHAnsi" w:eastAsia="ＭＳ ゴシック" w:hAnsiTheme="majorHAnsi" w:cstheme="majorBidi"/>
      <w:sz w:val="24"/>
      <w:szCs w:val="24"/>
    </w:rPr>
  </w:style>
  <w:style w:type="table" w:styleId="a9">
    <w:name w:val="Table Grid"/>
    <w:basedOn w:val="a1"/>
    <w:uiPriority w:val="59"/>
    <w:rsid w:val="0025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039E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6037C"/>
  </w:style>
  <w:style w:type="character" w:customStyle="1" w:styleId="ae">
    <w:name w:val="日付 (文字)"/>
    <w:basedOn w:val="a0"/>
    <w:link w:val="ad"/>
    <w:uiPriority w:val="99"/>
    <w:semiHidden/>
    <w:rsid w:val="0036037C"/>
  </w:style>
  <w:style w:type="table" w:customStyle="1" w:styleId="1">
    <w:name w:val="表 (格子)1"/>
    <w:basedOn w:val="a1"/>
    <w:next w:val="a9"/>
    <w:uiPriority w:val="59"/>
    <w:rsid w:val="001A027D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99361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202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i-ed@katei-ed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138-52-189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97B6-1F01-416D-8AF2-443521D2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883</Words>
  <Characters>1031</Characters>
  <Application>Microsoft Office Word</Application>
  <DocSecurity>0</DocSecurity>
  <Lines>62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r-kousaka</dc:creator>
  <cp:lastModifiedBy>当別_k2503-010</cp:lastModifiedBy>
  <cp:revision>26</cp:revision>
  <cp:lastPrinted>2026-04-16T01:15:00Z</cp:lastPrinted>
  <dcterms:created xsi:type="dcterms:W3CDTF">2025-04-03T00:42:00Z</dcterms:created>
  <dcterms:modified xsi:type="dcterms:W3CDTF">2026-04-16T01:16:00Z</dcterms:modified>
</cp:coreProperties>
</file>